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8BC" w14:textId="77777777" w:rsidR="004379FE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Curriculum Vitae</w:t>
      </w:r>
    </w:p>
    <w:p w14:paraId="55748110" w14:textId="77777777" w:rsidR="000241CB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Tomás García Huidobro sj</w:t>
      </w:r>
    </w:p>
    <w:p w14:paraId="71882890" w14:textId="77777777" w:rsidR="004379FE" w:rsidRPr="00CE511C" w:rsidRDefault="004379F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0F890FC8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</w:p>
    <w:p w14:paraId="182F1BB0" w14:textId="77777777" w:rsidR="004353AE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First Name/ Surname: 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Tomas Garcia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sj</w:t>
      </w:r>
      <w:proofErr w:type="spellEnd"/>
    </w:p>
    <w:p w14:paraId="6245F2F8" w14:textId="77894CD6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proofErr w:type="spellStart"/>
      <w:r w:rsidR="00FB30FC">
        <w:rPr>
          <w:rFonts w:ascii="Times New Roman" w:hAnsi="Times New Roman" w:cs="Times New Roman"/>
          <w:sz w:val="24"/>
          <w:szCs w:val="24"/>
          <w:lang w:val="en-US"/>
        </w:rPr>
        <w:t>Zilber</w:t>
      </w:r>
      <w:proofErr w:type="spellEnd"/>
      <w:r w:rsidR="00FB30FC">
        <w:rPr>
          <w:rFonts w:ascii="Times New Roman" w:hAnsi="Times New Roman" w:cs="Times New Roman"/>
          <w:sz w:val="24"/>
          <w:szCs w:val="24"/>
          <w:lang w:val="en-US"/>
        </w:rPr>
        <w:t xml:space="preserve"> Hall 448, Milwaukee, WI</w:t>
      </w:r>
    </w:p>
    <w:p w14:paraId="3087119A" w14:textId="1943AFA3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Telephone: +</w:t>
      </w:r>
      <w:r w:rsidR="00FB30FC">
        <w:rPr>
          <w:rFonts w:ascii="Times New Roman" w:hAnsi="Times New Roman" w:cs="Times New Roman"/>
          <w:sz w:val="24"/>
          <w:szCs w:val="24"/>
          <w:lang w:val="en-US"/>
        </w:rPr>
        <w:t>1(414) 3897739</w:t>
      </w:r>
    </w:p>
    <w:p w14:paraId="48BAFDF0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Nationality: Chilean</w:t>
      </w:r>
    </w:p>
    <w:p w14:paraId="48ACB47B" w14:textId="77777777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Date of Birth: 30</w:t>
      </w:r>
      <w:r w:rsidRPr="00CE51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June ,1971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94B9C9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Gender: male</w:t>
      </w:r>
    </w:p>
    <w:p w14:paraId="78A82B75" w14:textId="4C76F23E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Current occupational field: </w:t>
      </w:r>
      <w:r w:rsidR="00FB30FC">
        <w:rPr>
          <w:rFonts w:ascii="Times New Roman" w:hAnsi="Times New Roman" w:cs="Times New Roman"/>
          <w:sz w:val="24"/>
          <w:szCs w:val="24"/>
          <w:lang w:val="en-US"/>
        </w:rPr>
        <w:t>Wade Chair Visiting Professor at Marquette University, WI.</w:t>
      </w:r>
      <w:r w:rsidR="00107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9826BB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12BE41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14:paraId="4819BA26" w14:textId="77777777" w:rsidR="002B0776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1999-2001: Secretary of the Superior of the Society of Jesus in Russia</w:t>
      </w:r>
    </w:p>
    <w:p w14:paraId="1E072B6F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2005-2007: Professor of St. John’s Gospel in the Catholic University in Santiago of Chile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undergraduate’s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 Advisor Redactor for Journal “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Mensaje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” of the Society of Jesus in Chile.</w:t>
      </w:r>
    </w:p>
    <w:p w14:paraId="1419FCD2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2010-2014: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Founder and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Director of the Library and Cultural Center “Inigo” of the Society of J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esus in Novosibirsk. Rector for the Pre-Seminary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for the Catholic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Dioceses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in Russia.</w:t>
      </w:r>
    </w:p>
    <w:p w14:paraId="4404C04F" w14:textId="33213BCB"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2014- </w:t>
      </w:r>
      <w:r w:rsidR="00A178B3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: Director St. Thomas Institute in Moscow, Director Journal Symbol, Professor Biblical Theology in St. Thomas Institute</w:t>
      </w:r>
      <w:r w:rsid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undergraduate’s students</w:t>
      </w:r>
      <w:r w:rsidR="005242CD">
        <w:rPr>
          <w:rFonts w:ascii="Times New Roman" w:hAnsi="Times New Roman" w:cs="Times New Roman"/>
          <w:sz w:val="24"/>
          <w:szCs w:val="24"/>
          <w:lang w:val="en-US"/>
        </w:rPr>
        <w:t xml:space="preserve"> on Synoptic Gospels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525D23" w14:textId="69559943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Mem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ber of the team for preparation the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annual meeting of Jesuit Universities and Faculties of Philosophy and Theology in Europe.</w:t>
      </w:r>
    </w:p>
    <w:p w14:paraId="13E5925C" w14:textId="59550F76" w:rsidR="00FB30FC" w:rsidRPr="00CE511C" w:rsidRDefault="00FB30FC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2018-1019: Wade Chair Visiting Professor at the Theological Department of Marquette University.</w:t>
      </w:r>
      <w:bookmarkStart w:id="0" w:name="_GoBack"/>
      <w:bookmarkEnd w:id="0"/>
    </w:p>
    <w:p w14:paraId="43CBB14D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5DA98A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Education and Training</w:t>
      </w:r>
    </w:p>
    <w:p w14:paraId="3C3E19C8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1990-1993: Law School of Catholic University in Santiago, Chile.</w:t>
      </w:r>
    </w:p>
    <w:p w14:paraId="356FD0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1996-1998. 2001-2003: Theology in Catholic University in Santiago, Chile</w:t>
      </w:r>
    </w:p>
    <w:p w14:paraId="1DACAB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2003-2005: STL in Biblical Theology in Boston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School of Theology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and Ministry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U.S.</w:t>
      </w:r>
    </w:p>
    <w:p w14:paraId="044A279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2006-2010: Doctorate in Biblical Theology in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Deusto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University, Spain. </w:t>
      </w:r>
    </w:p>
    <w:p w14:paraId="2BDE5BD9" w14:textId="77777777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Ignatian Leadership Course organize</w:t>
      </w:r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d by the European Jesuit </w:t>
      </w:r>
      <w:proofErr w:type="spellStart"/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>Assista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ncy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7654F3" w14:textId="77777777" w:rsidR="00537BEB" w:rsidRPr="00CE511C" w:rsidRDefault="00537BEB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2018-2019: Francis C. Wade, S.J. Chair at Marquette University.</w:t>
      </w:r>
    </w:p>
    <w:p w14:paraId="32A59BD6" w14:textId="77777777" w:rsidR="00E63A70" w:rsidRPr="00CE511C" w:rsidRDefault="00E63A7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582501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905D0C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Skills and </w:t>
      </w:r>
    </w:p>
    <w:p w14:paraId="134E6C5B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Competences</w:t>
      </w:r>
    </w:p>
    <w:p w14:paraId="429F8E1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Mother tongue: Spanish</w:t>
      </w:r>
    </w:p>
    <w:p w14:paraId="7E1BCB11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Other languages: Russian and English. </w:t>
      </w:r>
    </w:p>
    <w:p w14:paraId="0B4A57E5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Reading knowledge of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Greek, Hebrew, Ecclesiastical Slav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onic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1AA477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242C85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49CCA223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14:paraId="4A74FEEB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92860" w:rsidRPr="00CE511C">
        <w:rPr>
          <w:rFonts w:ascii="Times New Roman" w:hAnsi="Times New Roman" w:cs="Times New Roman"/>
          <w:sz w:val="24"/>
          <w:szCs w:val="24"/>
        </w:rPr>
        <w:t>Мистический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опыт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и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преображение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субьекта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[Mystical Experience and the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Transformation of the P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erson], </w:t>
      </w:r>
      <w:r w:rsidRPr="00CE511C">
        <w:rPr>
          <w:rFonts w:ascii="Times New Roman" w:hAnsi="Times New Roman" w:cs="Times New Roman"/>
          <w:i/>
          <w:sz w:val="24"/>
          <w:szCs w:val="24"/>
        </w:rPr>
        <w:t>челабек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i/>
          <w:sz w:val="24"/>
          <w:szCs w:val="24"/>
        </w:rPr>
        <w:t>ру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646B2" w:rsidRPr="00CE511C">
        <w:rPr>
          <w:rFonts w:ascii="Times New Roman" w:hAnsi="Times New Roman" w:cs="Times New Roman"/>
          <w:i/>
          <w:sz w:val="24"/>
          <w:szCs w:val="24"/>
          <w:lang w:val="en-US"/>
        </w:rPr>
        <w:t>Person.ru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5644DEC" w14:textId="77777777" w:rsidR="005B345C" w:rsidRPr="00CE511C" w:rsidRDefault="005B345C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2015: 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«El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r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egresar al J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ardín del Edén como símbolo de salvación: Aspectos e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cológicos»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[T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he Return to the Garden of Eden as Symbol of Salvation: Ecological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>spects]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Teología y Vida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56/2 (2015),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291-312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</w:p>
    <w:p w14:paraId="740E1453" w14:textId="77777777" w:rsidR="00BF6721" w:rsidRDefault="00BF672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2016: «</w:t>
      </w:r>
      <w:r w:rsidRPr="00CE511C">
        <w:rPr>
          <w:rFonts w:ascii="Times New Roman" w:hAnsi="Times New Roman" w:cs="Times New Roman"/>
          <w:sz w:val="24"/>
          <w:szCs w:val="24"/>
        </w:rPr>
        <w:t>Сравнительный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анализ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фигур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CE511C">
        <w:rPr>
          <w:rFonts w:ascii="Times New Roman" w:hAnsi="Times New Roman" w:cs="Times New Roman"/>
          <w:sz w:val="24"/>
          <w:szCs w:val="24"/>
        </w:rPr>
        <w:t>посредников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</w:rPr>
        <w:t>Енох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Иисус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[Comparative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nalysis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of T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wo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I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ntermediaries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F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igures: Enoch and Jesus]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in: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(Ed. A. Orlov and T. García Huidobro), </w:t>
      </w:r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AD1CEC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[Heavenly Intermediaries: Jewish Roots on Early Christology, Library Journal Symbol, Moscow, ]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5B2E99D4" w14:textId="1CFFB27D" w:rsidR="002B687D" w:rsidRDefault="002B687D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687D">
        <w:rPr>
          <w:rFonts w:ascii="Times New Roman" w:hAnsi="Times New Roman" w:cs="Times New Roman"/>
          <w:sz w:val="24"/>
          <w:szCs w:val="24"/>
        </w:rPr>
        <w:t>2017: "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87D">
        <w:rPr>
          <w:rFonts w:ascii="Times New Roman" w:hAnsi="Times New Roman" w:cs="Times New Roman"/>
          <w:sz w:val="24"/>
          <w:szCs w:val="24"/>
        </w:rPr>
        <w:t>имско-католическая Церковь в межконфессиональном диалоге: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D">
        <w:rPr>
          <w:rFonts w:ascii="Times New Roman" w:hAnsi="Times New Roman" w:cs="Times New Roman"/>
          <w:sz w:val="24"/>
          <w:szCs w:val="24"/>
        </w:rPr>
        <w:t>практический опыт диалога Института Св. Фомы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" [The Catholic Church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intereligious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dialogue: The practical experience of St. Thomas Institute]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[The Interreligious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dialouge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contemporarie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world: problems and pe</w:t>
      </w:r>
      <w:r>
        <w:rPr>
          <w:rFonts w:ascii="Times New Roman" w:hAnsi="Times New Roman" w:cs="Times New Roman"/>
          <w:sz w:val="24"/>
          <w:szCs w:val="24"/>
          <w:lang w:val="en-US"/>
        </w:rPr>
        <w:t>rspectives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Moscú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Acacdemy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MID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Russia,  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-55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6F33CA" w14:textId="5D1619CF" w:rsidR="00A178B3" w:rsidRPr="00641663" w:rsidRDefault="00A178B3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A178B3">
        <w:rPr>
          <w:rFonts w:ascii="Times New Roman" w:hAnsi="Times New Roman" w:cs="Times New Roman"/>
          <w:sz w:val="24"/>
          <w:szCs w:val="24"/>
          <w:lang w:val="es-CL"/>
        </w:rPr>
        <w:t>2018: «</w:t>
      </w:r>
      <w:proofErr w:type="spellStart"/>
      <w:r w:rsidRPr="00A178B3">
        <w:rPr>
          <w:rFonts w:ascii="Times New Roman" w:hAnsi="Times New Roman" w:cs="Times New Roman"/>
          <w:sz w:val="24"/>
          <w:szCs w:val="24"/>
          <w:lang w:val="es-CL"/>
        </w:rPr>
        <w:t>Kakichi</w:t>
      </w:r>
      <w:proofErr w:type="spellEnd"/>
      <w:r w:rsidRPr="00A178B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178B3">
        <w:rPr>
          <w:rFonts w:ascii="Times New Roman" w:hAnsi="Times New Roman" w:cs="Times New Roman"/>
          <w:sz w:val="24"/>
          <w:szCs w:val="24"/>
          <w:lang w:val="es-CL"/>
        </w:rPr>
        <w:t>Kadowaki</w:t>
      </w:r>
      <w:proofErr w:type="spellEnd"/>
      <w:r w:rsidRPr="00A178B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A178B3">
        <w:rPr>
          <w:rFonts w:ascii="Times New Roman" w:hAnsi="Times New Roman" w:cs="Times New Roman"/>
          <w:sz w:val="24"/>
          <w:szCs w:val="24"/>
          <w:lang w:val="es-CL"/>
        </w:rPr>
        <w:t>L´inculturazione</w:t>
      </w:r>
      <w:proofErr w:type="spellEnd"/>
      <w:r w:rsidRPr="00A178B3">
        <w:rPr>
          <w:rFonts w:ascii="Times New Roman" w:hAnsi="Times New Roman" w:cs="Times New Roman"/>
          <w:sz w:val="24"/>
          <w:szCs w:val="24"/>
          <w:lang w:val="es-CL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Cristianesimo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 cultura 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giapponese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 xml:space="preserve">»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CL"/>
        </w:rPr>
        <w:t>L</w:t>
      </w:r>
      <w:r w:rsidR="002656FA">
        <w:rPr>
          <w:rFonts w:ascii="Times New Roman" w:hAnsi="Times New Roman" w:cs="Times New Roman"/>
          <w:i/>
          <w:sz w:val="24"/>
          <w:szCs w:val="24"/>
          <w:lang w:val="es-CL"/>
        </w:rPr>
        <w:t>´</w:t>
      </w:r>
      <w:r w:rsidR="00641663">
        <w:rPr>
          <w:rFonts w:ascii="Times New Roman" w:hAnsi="Times New Roman" w:cs="Times New Roman"/>
          <w:i/>
          <w:sz w:val="24"/>
          <w:szCs w:val="24"/>
          <w:lang w:val="es-CL"/>
        </w:rPr>
        <w:t>Civilta</w:t>
      </w:r>
      <w:proofErr w:type="spellEnd"/>
      <w:r w:rsidR="00641663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="00641663">
        <w:rPr>
          <w:rFonts w:ascii="Times New Roman" w:hAnsi="Times New Roman" w:cs="Times New Roman"/>
          <w:i/>
          <w:sz w:val="24"/>
          <w:szCs w:val="24"/>
          <w:lang w:val="es-CL"/>
        </w:rPr>
        <w:t>Cattolica</w:t>
      </w:r>
      <w:proofErr w:type="spellEnd"/>
      <w:r w:rsidR="00641663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641663">
        <w:rPr>
          <w:rFonts w:ascii="Times New Roman" w:hAnsi="Times New Roman" w:cs="Times New Roman"/>
          <w:sz w:val="24"/>
          <w:szCs w:val="24"/>
          <w:lang w:val="es-CL"/>
        </w:rPr>
        <w:t xml:space="preserve">4037/III (2018) 415-425. </w:t>
      </w:r>
    </w:p>
    <w:p w14:paraId="25D04697" w14:textId="77777777" w:rsidR="007126AB" w:rsidRPr="00A178B3" w:rsidRDefault="007126AB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4230C9E6" w14:textId="77777777" w:rsidR="00FB70A1" w:rsidRPr="00A178B3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64BE5B7D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E511C">
        <w:rPr>
          <w:rFonts w:ascii="Times New Roman" w:hAnsi="Times New Roman" w:cs="Times New Roman"/>
          <w:b/>
          <w:sz w:val="24"/>
          <w:szCs w:val="24"/>
          <w:lang w:val="es-CL"/>
        </w:rPr>
        <w:t>Books</w:t>
      </w:r>
      <w:proofErr w:type="spellEnd"/>
    </w:p>
    <w:p w14:paraId="75C8A991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2012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Experiencias religiosas y conflictos en el cuarto evangelio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[Religious Experiences and Conflicts in the Fourth Gospel]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(Asociación Bíblica Española), Estella, 2012,  España.</w:t>
      </w:r>
    </w:p>
    <w:p w14:paraId="2E1E13BE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2014: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La Carta a los Hebreos, Una visión desde las teologías del Templo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Letter to the Hebrews, A Vision from the Theologies of the Temple]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Sígueme (Biblioteca Estudios Bíblicos)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, Salamanca, España.</w:t>
      </w:r>
    </w:p>
    <w:p w14:paraId="52E8216F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2015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>Las experiencias religiosas y el templo de Jerusalén</w:t>
      </w:r>
      <w:r w:rsidR="008A0B14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Religious Experiences and the Temple of Jerusalem]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Verbo Divino (Estudios Bíblicos), Estella, España.</w:t>
      </w:r>
    </w:p>
    <w:p w14:paraId="2E578F1E" w14:textId="77777777" w:rsidR="00577F21" w:rsidRPr="00CE511C" w:rsidRDefault="00577F2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2016: T. García Huidobro and A.Orlov (Eds),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[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Heavenly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Intermediaries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Jewish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Roots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on Early Christology],</w:t>
      </w:r>
      <w:bookmarkStart w:id="1" w:name="_Hlk504733154"/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[Library Journal Symbol, Moscow, ], </w:t>
      </w:r>
      <w:bookmarkEnd w:id="1"/>
      <w:r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701A4C09" w14:textId="77777777" w:rsidR="00AD1CEC" w:rsidRDefault="00AD1CE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2017: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 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El regreso al Jardín del Edén como imagen de salvación.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Análisis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textos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judíos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cristianos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gnósticos</w:t>
      </w:r>
      <w:proofErr w:type="spellEnd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[To Return to the Garden of Eden as symbol of salvation. Analysis of Jewish, Christian and Gnostics Texts</w:t>
      </w:r>
      <w:proofErr w:type="gramStart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CE511C">
        <w:rPr>
          <w:rFonts w:ascii="Times New Roman" w:hAnsi="Times New Roman" w:cs="Times New Roman"/>
          <w:sz w:val="24"/>
          <w:szCs w:val="24"/>
          <w:lang w:val="en-US"/>
        </w:rPr>
        <w:t>Estudios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Bíblicos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Estella,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E3E2D1" w14:textId="77777777" w:rsidR="00CC4E57" w:rsidRPr="00CC4E57" w:rsidRDefault="00CC4E57" w:rsidP="00CC4E5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2018: T. García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(Eds),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Небесный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храм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в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раннем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иудаизме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христианстве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[T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he Celestial Temple in the primitive Judaism and Christianity]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' 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Библиотека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журнала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Симбол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Москва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[Library Journal Symbol, Moscow, ], 2018.</w:t>
      </w:r>
    </w:p>
    <w:p w14:paraId="308134FB" w14:textId="77777777" w:rsidR="00CC4E57" w:rsidRPr="00CC4E57" w:rsidRDefault="00CC4E57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DA5ED8" w14:textId="77777777" w:rsidR="005B345C" w:rsidRPr="00CC4E57" w:rsidRDefault="005B345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756042" w14:textId="77777777" w:rsidR="005B345C" w:rsidRPr="00CE511C" w:rsidRDefault="005B345C" w:rsidP="00FB70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Contributions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Coordinator for </w:t>
      </w:r>
      <w:r w:rsidR="002C74A7" w:rsidRPr="00CE511C">
        <w:rPr>
          <w:rFonts w:ascii="Times New Roman" w:hAnsi="Times New Roman" w:cs="Times New Roman"/>
          <w:b/>
          <w:sz w:val="24"/>
          <w:szCs w:val="24"/>
          <w:lang w:val="en-US"/>
        </w:rPr>
        <w:t>Each Proj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4FA8B03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№64 «</w:t>
      </w:r>
      <w:r w:rsidRPr="00CE511C">
        <w:rPr>
          <w:rFonts w:ascii="Times New Roman" w:hAnsi="Times New Roman" w:cs="Times New Roman"/>
          <w:sz w:val="24"/>
          <w:szCs w:val="24"/>
        </w:rPr>
        <w:t>Эллинская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религия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страдающего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Бога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4A7" w:rsidRPr="00CE511C">
        <w:rPr>
          <w:rFonts w:ascii="Times New Roman" w:hAnsi="Times New Roman" w:cs="Times New Roman"/>
          <w:sz w:val="24"/>
          <w:szCs w:val="24"/>
          <w:lang w:val="en-US"/>
        </w:rPr>
        <w:t>[Symbol № 64, «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«Hellenic religion of suffering God»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Vyacheslav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Ivanov, Moscow,],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14:paraId="6AB3AD0E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№65 «</w:t>
      </w:r>
      <w:r w:rsidRPr="00CE511C">
        <w:rPr>
          <w:rFonts w:ascii="Times New Roman" w:hAnsi="Times New Roman" w:cs="Times New Roman"/>
          <w:sz w:val="24"/>
          <w:szCs w:val="24"/>
        </w:rPr>
        <w:t>Дионис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C5D">
        <w:rPr>
          <w:rFonts w:ascii="Times New Roman" w:hAnsi="Times New Roman" w:cs="Times New Roman"/>
          <w:sz w:val="24"/>
          <w:szCs w:val="24"/>
        </w:rPr>
        <w:t>Прадионисийст</w:t>
      </w:r>
      <w:r w:rsidRPr="00CE511C">
        <w:rPr>
          <w:rFonts w:ascii="Times New Roman" w:hAnsi="Times New Roman" w:cs="Times New Roman"/>
          <w:sz w:val="24"/>
          <w:szCs w:val="24"/>
        </w:rPr>
        <w:t>во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«Dionysus and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Pradionisiystvo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pradionisian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religion)»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Vyacheslav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Ivanov, Moscow,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0A02F06B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№66 «</w:t>
      </w:r>
      <w:r w:rsidRPr="00CE511C">
        <w:rPr>
          <w:rFonts w:ascii="Times New Roman" w:hAnsi="Times New Roman" w:cs="Times New Roman"/>
          <w:sz w:val="24"/>
          <w:szCs w:val="24"/>
        </w:rPr>
        <w:t>Воскрешение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Ветхого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Адама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>Орлов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«Resurrection of the Old Adam» A. A.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Orlov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2DCDF5CA" w14:textId="77777777" w:rsidR="009141CB" w:rsidRPr="00CE511C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№67 «</w:t>
      </w:r>
      <w:r w:rsidRPr="00CE511C">
        <w:rPr>
          <w:rFonts w:ascii="Times New Roman" w:hAnsi="Times New Roman" w:cs="Times New Roman"/>
          <w:sz w:val="24"/>
          <w:szCs w:val="24"/>
        </w:rPr>
        <w:t>Система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философии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«The system of philosophy» Archimandrite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515B13B5" w14:textId="77777777" w:rsidR="009141CB" w:rsidRPr="00FB35F4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lastRenderedPageBreak/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 68-69 «</w:t>
      </w:r>
      <w:r w:rsidRPr="00CE511C">
        <w:rPr>
          <w:rFonts w:ascii="Times New Roman" w:hAnsi="Times New Roman" w:cs="Times New Roman"/>
          <w:sz w:val="24"/>
          <w:szCs w:val="24"/>
        </w:rPr>
        <w:t>Священник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Павел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Флоренский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Отошедшие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2231" w:rsidRPr="00CE511C">
        <w:rPr>
          <w:rFonts w:ascii="Times New Roman" w:hAnsi="Times New Roman" w:cs="Times New Roman"/>
          <w:sz w:val="24"/>
          <w:szCs w:val="24"/>
        </w:rPr>
        <w:t>Жизнь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231" w:rsidRPr="00CE511C">
        <w:rPr>
          <w:rFonts w:ascii="Times New Roman" w:hAnsi="Times New Roman" w:cs="Times New Roman"/>
          <w:sz w:val="24"/>
          <w:szCs w:val="24"/>
        </w:rPr>
        <w:t>мыслителя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02231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priest Pavel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Florensky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«Those, who had departed. </w:t>
      </w:r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Archimandrite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(Life of the thinker)», Moscow,</w:t>
      </w:r>
      <w:r w:rsidR="00CE511C" w:rsidRPr="00FB35F4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202231" w:rsidRPr="00FB35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2E0FF1FA" w14:textId="77777777" w:rsidR="00542D8C" w:rsidRPr="00CE511C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Уолтер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Дж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 xml:space="preserve">Чишек,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Он ведет меня,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Walter Joseph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Ciszek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«He leads me», St. Thomas Institute,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34C2DAE3" w14:textId="77777777" w:rsidR="00CF3772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 xml:space="preserve">Е. Б Смагина, </w:t>
      </w:r>
      <w:r w:rsidRPr="00CE511C">
        <w:rPr>
          <w:rFonts w:ascii="Times New Roman" w:hAnsi="Times New Roman" w:cs="Times New Roman"/>
          <w:i/>
          <w:sz w:val="24"/>
          <w:szCs w:val="24"/>
        </w:rPr>
        <w:t>Практическая граматика коптского языка</w:t>
      </w:r>
      <w:r w:rsidRPr="00CE511C">
        <w:rPr>
          <w:rFonts w:ascii="Times New Roman" w:hAnsi="Times New Roman" w:cs="Times New Roman"/>
          <w:sz w:val="24"/>
          <w:szCs w:val="24"/>
        </w:rPr>
        <w:t>, 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E. B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Smagina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«Practical Grammar of the Coptic language», Moscow, Institute of St. Thomas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14:paraId="325412DA" w14:textId="77777777" w:rsidR="00FB35F4" w:rsidRPr="00D073E9" w:rsidRDefault="00FB35F4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9987402"/>
      <w:r>
        <w:rPr>
          <w:rFonts w:ascii="Times New Roman" w:hAnsi="Times New Roman" w:cs="Times New Roman"/>
          <w:sz w:val="24"/>
          <w:szCs w:val="24"/>
        </w:rPr>
        <w:t xml:space="preserve">Библиотека журнала «Символ» </w:t>
      </w:r>
      <w:r w:rsidRPr="00FB35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Франсиско Суарес, о рече ангелов,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E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s-CL"/>
        </w:rPr>
        <w:t>Francisco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Suarez</w:t>
      </w:r>
      <w:r w:rsidRPr="00D073E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Tratado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D073E9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  <w:lang w:val="es-CL"/>
        </w:rPr>
        <w:t>ngeles</w:t>
      </w:r>
      <w:r w:rsidRPr="00D073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s-CL"/>
        </w:rPr>
        <w:t>Moscow</w:t>
      </w:r>
      <w:r w:rsidRPr="00D0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Institute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of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St</w:t>
      </w:r>
      <w:r w:rsidRPr="00D07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L"/>
        </w:rPr>
        <w:t>Thomas</w:t>
      </w:r>
      <w:r w:rsidRPr="00D073E9">
        <w:rPr>
          <w:rFonts w:ascii="Times New Roman" w:hAnsi="Times New Roman" w:cs="Times New Roman"/>
          <w:sz w:val="24"/>
          <w:szCs w:val="24"/>
        </w:rPr>
        <w:t>] 2017.</w:t>
      </w:r>
    </w:p>
    <w:p w14:paraId="5E640D9C" w14:textId="77777777" w:rsidR="004B7D45" w:rsidRPr="00107B83" w:rsidRDefault="00D073E9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E9">
        <w:rPr>
          <w:rFonts w:ascii="Times New Roman" w:hAnsi="Times New Roman" w:cs="Times New Roman"/>
          <w:sz w:val="24"/>
          <w:szCs w:val="24"/>
        </w:rPr>
        <w:t xml:space="preserve">Библиотека журнала «Символ» №6 </w:t>
      </w:r>
      <w:r w:rsidRPr="00D073E9">
        <w:rPr>
          <w:rFonts w:ascii="Times New Roman" w:hAnsi="Times New Roman" w:cs="Times New Roman"/>
          <w:i/>
          <w:sz w:val="24"/>
          <w:szCs w:val="24"/>
        </w:rPr>
        <w:t>Фомы Аквинского, Дискуссионные вопросы о душе</w:t>
      </w:r>
      <w:r w:rsidRPr="00D073E9">
        <w:rPr>
          <w:rFonts w:ascii="Times New Roman" w:hAnsi="Times New Roman" w:cs="Times New Roman"/>
          <w:sz w:val="24"/>
          <w:szCs w:val="24"/>
        </w:rPr>
        <w:t xml:space="preserve"> Москва, Институт св. Фомы</w:t>
      </w:r>
      <w:r w:rsidRPr="00107B8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s-CL"/>
        </w:rPr>
        <w:t>Tom</w:t>
      </w:r>
      <w:r w:rsidRPr="00107B8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Aquino</w:t>
      </w:r>
      <w:r w:rsidRPr="00107B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el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Alma</w:t>
      </w:r>
      <w:r w:rsidRPr="00107B83">
        <w:rPr>
          <w:rFonts w:ascii="Times New Roman" w:hAnsi="Times New Roman" w:cs="Times New Roman"/>
          <w:sz w:val="24"/>
          <w:szCs w:val="24"/>
        </w:rPr>
        <w:t>»] 2017.</w:t>
      </w:r>
    </w:p>
    <w:p w14:paraId="3F6B0066" w14:textId="77777777" w:rsidR="00D92860" w:rsidRPr="006D05D8" w:rsidRDefault="00D073E9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6D05D8">
        <w:rPr>
          <w:rFonts w:ascii="Times New Roman" w:hAnsi="Times New Roman" w:cs="Times New Roman"/>
          <w:sz w:val="24"/>
          <w:szCs w:val="24"/>
        </w:rPr>
        <w:t>Символ №70</w:t>
      </w:r>
      <w:r w:rsidRPr="006D05D8">
        <w:rPr>
          <w:rFonts w:ascii="Times New Roman" w:hAnsi="Times New Roman" w:cs="Times New Roman"/>
          <w:i/>
          <w:sz w:val="24"/>
          <w:szCs w:val="24"/>
        </w:rPr>
        <w:t>,</w:t>
      </w:r>
      <w:r w:rsidR="0011590C" w:rsidRPr="0011590C">
        <w:rPr>
          <w:i/>
        </w:rPr>
        <w:t xml:space="preserve"> </w:t>
      </w:r>
      <w:r w:rsidR="0011590C" w:rsidRPr="006D05D8">
        <w:rPr>
          <w:rFonts w:ascii="Times New Roman" w:hAnsi="Times New Roman" w:cs="Times New Roman"/>
          <w:i/>
          <w:sz w:val="24"/>
          <w:szCs w:val="24"/>
        </w:rPr>
        <w:t>Франсиско Суареса</w:t>
      </w:r>
      <w:r w:rsidR="0011590C" w:rsidRPr="006D05D8">
        <w:rPr>
          <w:rFonts w:ascii="Times New Roman" w:hAnsi="Times New Roman" w:cs="Times New Roman"/>
          <w:sz w:val="24"/>
          <w:szCs w:val="24"/>
        </w:rPr>
        <w:t xml:space="preserve">, </w:t>
      </w:r>
      <w:r w:rsidR="006D05D8" w:rsidRPr="006D05D8">
        <w:rPr>
          <w:rFonts w:ascii="Times New Roman" w:hAnsi="Times New Roman" w:cs="Times New Roman"/>
          <w:sz w:val="24"/>
          <w:szCs w:val="24"/>
        </w:rPr>
        <w:t>«Духовных упражнений»</w:t>
      </w:r>
      <w:r w:rsidR="006D05D8" w:rsidRPr="006D05D8">
        <w:t xml:space="preserve"> </w:t>
      </w:r>
      <w:r w:rsidR="006D05D8" w:rsidRPr="006D05D8">
        <w:rPr>
          <w:rFonts w:ascii="Times New Roman" w:hAnsi="Times New Roman" w:cs="Times New Roman"/>
          <w:sz w:val="24"/>
          <w:szCs w:val="24"/>
        </w:rPr>
        <w:t>св. Игнатия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6D05D8" w:rsidRPr="006D05D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[Comentario a los Ejercicios Espirituales de San Ignacio de Francisco Suarez] Moscow, 2017.</w:t>
      </w:r>
    </w:p>
    <w:sectPr w:rsidR="00D92860" w:rsidRPr="006D05D8" w:rsidSect="00E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22"/>
    <w:rsid w:val="000241CB"/>
    <w:rsid w:val="00044C5D"/>
    <w:rsid w:val="00107B83"/>
    <w:rsid w:val="0011590C"/>
    <w:rsid w:val="00202231"/>
    <w:rsid w:val="002656FA"/>
    <w:rsid w:val="002B0776"/>
    <w:rsid w:val="002B687D"/>
    <w:rsid w:val="002C74A7"/>
    <w:rsid w:val="003C61F0"/>
    <w:rsid w:val="004353AE"/>
    <w:rsid w:val="004379FE"/>
    <w:rsid w:val="004646B2"/>
    <w:rsid w:val="004B7D45"/>
    <w:rsid w:val="005242CD"/>
    <w:rsid w:val="00537BEB"/>
    <w:rsid w:val="00542D8C"/>
    <w:rsid w:val="00577F21"/>
    <w:rsid w:val="00580B22"/>
    <w:rsid w:val="005B345C"/>
    <w:rsid w:val="00641663"/>
    <w:rsid w:val="006B4837"/>
    <w:rsid w:val="006D05D8"/>
    <w:rsid w:val="00701065"/>
    <w:rsid w:val="007126AB"/>
    <w:rsid w:val="007368C8"/>
    <w:rsid w:val="008A0B14"/>
    <w:rsid w:val="009141CB"/>
    <w:rsid w:val="00A051BB"/>
    <w:rsid w:val="00A178B3"/>
    <w:rsid w:val="00AC62AE"/>
    <w:rsid w:val="00AD1CEC"/>
    <w:rsid w:val="00BF6721"/>
    <w:rsid w:val="00CC4E57"/>
    <w:rsid w:val="00CE511C"/>
    <w:rsid w:val="00CF3772"/>
    <w:rsid w:val="00D073E9"/>
    <w:rsid w:val="00D92860"/>
    <w:rsid w:val="00E63A70"/>
    <w:rsid w:val="00E97081"/>
    <w:rsid w:val="00EA3CF2"/>
    <w:rsid w:val="00F029BB"/>
    <w:rsid w:val="00F25715"/>
    <w:rsid w:val="00FB30FC"/>
    <w:rsid w:val="00FB35F4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9AEC"/>
  <w15:docId w15:val="{F83B456F-D130-4BDB-9A3D-01396F7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8224-551C-41A7-B16C-D428725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Garcia-Huidobro, Tomas</cp:lastModifiedBy>
  <cp:revision>2</cp:revision>
  <dcterms:created xsi:type="dcterms:W3CDTF">2018-09-24T16:54:00Z</dcterms:created>
  <dcterms:modified xsi:type="dcterms:W3CDTF">2018-09-24T16:54:00Z</dcterms:modified>
</cp:coreProperties>
</file>